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59" w:rsidRPr="00D717CD" w:rsidRDefault="00D717CD" w:rsidP="00D717CD">
      <w:pPr>
        <w:jc w:val="center"/>
        <w:rPr>
          <w:b/>
        </w:rPr>
      </w:pPr>
      <w:r w:rsidRPr="00D717CD">
        <w:rPr>
          <w:b/>
        </w:rPr>
        <w:t>Анкета участника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C33" w:rsidTr="00781434">
        <w:tc>
          <w:tcPr>
            <w:tcW w:w="9345" w:type="dxa"/>
            <w:gridSpan w:val="2"/>
          </w:tcPr>
          <w:p w:rsidR="00E65C33" w:rsidRPr="00E65C33" w:rsidRDefault="00E65C33">
            <w:pPr>
              <w:rPr>
                <w:b/>
              </w:rPr>
            </w:pPr>
            <w:r w:rsidRPr="00E65C33">
              <w:rPr>
                <w:b/>
              </w:rPr>
              <w:t>Сведения об участнике</w:t>
            </w:r>
          </w:p>
        </w:tc>
      </w:tr>
      <w:tr w:rsidR="00E65C33" w:rsidTr="00E65C33">
        <w:tc>
          <w:tcPr>
            <w:tcW w:w="4672" w:type="dxa"/>
          </w:tcPr>
          <w:p w:rsidR="00E65C33" w:rsidRPr="00E65C33" w:rsidRDefault="00E65C33">
            <w:r>
              <w:t>ФИО</w:t>
            </w:r>
          </w:p>
        </w:tc>
        <w:tc>
          <w:tcPr>
            <w:tcW w:w="4673" w:type="dxa"/>
          </w:tcPr>
          <w:p w:rsidR="00E65C33" w:rsidRPr="00E65C33" w:rsidRDefault="00E65C33">
            <w:r>
              <w:t>Гаращенко Данил Витальевич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Число, месяц и год рождения</w:t>
            </w:r>
          </w:p>
        </w:tc>
        <w:tc>
          <w:tcPr>
            <w:tcW w:w="4673" w:type="dxa"/>
          </w:tcPr>
          <w:p w:rsidR="00E65C33" w:rsidRPr="00E65C33" w:rsidRDefault="00E65C33">
            <w:r>
              <w:t>24.02.1991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Домашний адрес (с указанием индекса)</w:t>
            </w:r>
          </w:p>
        </w:tc>
        <w:tc>
          <w:tcPr>
            <w:tcW w:w="4673" w:type="dxa"/>
          </w:tcPr>
          <w:p w:rsidR="00E65C33" w:rsidRPr="00E65C33" w:rsidRDefault="00724D88">
            <w:r>
              <w:t>г. Владимир, ул. Красноармейская 32-28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Контактные данные</w:t>
            </w:r>
          </w:p>
        </w:tc>
        <w:tc>
          <w:tcPr>
            <w:tcW w:w="4673" w:type="dxa"/>
          </w:tcPr>
          <w:p w:rsidR="00E65C33" w:rsidRPr="00E65C33" w:rsidRDefault="00724D88">
            <w:r>
              <w:t>8(920)625-09-65, 8(904)039-57-22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724D88" w:rsidRDefault="00E65C33">
            <w:r>
              <w:rPr>
                <w:lang w:val="en-US"/>
              </w:rPr>
              <w:t>e</w:t>
            </w:r>
            <w:r w:rsidRPr="00724D88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673" w:type="dxa"/>
          </w:tcPr>
          <w:p w:rsidR="00E65C33" w:rsidRPr="00724D88" w:rsidRDefault="00724D88">
            <w:pPr>
              <w:rPr>
                <w:lang w:val="en-US"/>
              </w:rPr>
            </w:pPr>
            <w:r>
              <w:rPr>
                <w:lang w:val="en-US"/>
              </w:rPr>
              <w:t>ukrdanja@mail.ru</w:t>
            </w:r>
          </w:p>
        </w:tc>
      </w:tr>
      <w:tr w:rsidR="00E65C33" w:rsidRPr="00E65C33" w:rsidTr="00724D88">
        <w:tc>
          <w:tcPr>
            <w:tcW w:w="4672" w:type="dxa"/>
            <w:vAlign w:val="center"/>
          </w:tcPr>
          <w:p w:rsidR="00E65C33" w:rsidRPr="00E65C33" w:rsidRDefault="00E65C33" w:rsidP="00724D88">
            <w:r>
              <w:t>Место работы, должность</w:t>
            </w:r>
          </w:p>
        </w:tc>
        <w:tc>
          <w:tcPr>
            <w:tcW w:w="4673" w:type="dxa"/>
            <w:vAlign w:val="center"/>
          </w:tcPr>
          <w:p w:rsidR="00E65C33" w:rsidRPr="00E65C33" w:rsidRDefault="00724D88" w:rsidP="00724D88">
            <w:r>
              <w:t>АН «</w:t>
            </w:r>
            <w:proofErr w:type="spellStart"/>
            <w:r>
              <w:t>Владис</w:t>
            </w:r>
            <w:proofErr w:type="spellEnd"/>
            <w:r>
              <w:t>», руководитель отдела маркетинга</w:t>
            </w:r>
          </w:p>
        </w:tc>
      </w:tr>
      <w:tr w:rsidR="00E65C33" w:rsidRPr="00E65C33" w:rsidTr="00724D88">
        <w:tc>
          <w:tcPr>
            <w:tcW w:w="4672" w:type="dxa"/>
            <w:vAlign w:val="center"/>
          </w:tcPr>
          <w:p w:rsidR="00E65C33" w:rsidRPr="00E65C33" w:rsidRDefault="00E65C33" w:rsidP="00724D88">
            <w:r>
              <w:t>Номинация конкурса</w:t>
            </w:r>
          </w:p>
        </w:tc>
        <w:tc>
          <w:tcPr>
            <w:tcW w:w="4673" w:type="dxa"/>
            <w:vAlign w:val="center"/>
          </w:tcPr>
          <w:p w:rsidR="00757061" w:rsidRDefault="00724D88" w:rsidP="00757061">
            <w:pPr>
              <w:pStyle w:val="a4"/>
              <w:numPr>
                <w:ilvl w:val="0"/>
                <w:numId w:val="2"/>
              </w:numPr>
              <w:ind w:left="460"/>
            </w:pPr>
            <w:r>
              <w:t>«Гордость региона»</w:t>
            </w:r>
            <w:r w:rsidR="00757061">
              <w:t xml:space="preserve"> </w:t>
            </w:r>
          </w:p>
          <w:p w:rsidR="00E65C33" w:rsidRPr="00E65C33" w:rsidRDefault="00E65C33" w:rsidP="00757061">
            <w:pPr>
              <w:pStyle w:val="a4"/>
              <w:numPr>
                <w:ilvl w:val="0"/>
                <w:numId w:val="2"/>
              </w:numPr>
              <w:ind w:left="460"/>
            </w:pP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Название работы</w:t>
            </w:r>
          </w:p>
        </w:tc>
        <w:tc>
          <w:tcPr>
            <w:tcW w:w="4673" w:type="dxa"/>
          </w:tcPr>
          <w:p w:rsidR="00757061" w:rsidRDefault="00757061" w:rsidP="00757061">
            <w:pPr>
              <w:pStyle w:val="a4"/>
              <w:numPr>
                <w:ilvl w:val="0"/>
                <w:numId w:val="1"/>
              </w:numPr>
              <w:ind w:left="460"/>
            </w:pPr>
            <w:r>
              <w:t>Отчет о деятельности проекта «Фонд доноров» во Владимирской области</w:t>
            </w:r>
          </w:p>
          <w:p w:rsidR="00E65C33" w:rsidRPr="00757061" w:rsidRDefault="00E65C33" w:rsidP="00757061">
            <w:pPr>
              <w:pStyle w:val="a4"/>
              <w:numPr>
                <w:ilvl w:val="0"/>
                <w:numId w:val="1"/>
              </w:numPr>
              <w:ind w:left="460"/>
            </w:pPr>
          </w:p>
        </w:tc>
      </w:tr>
      <w:tr w:rsidR="00E65C33" w:rsidRPr="00E65C33" w:rsidTr="006A055D">
        <w:tc>
          <w:tcPr>
            <w:tcW w:w="9345" w:type="dxa"/>
            <w:gridSpan w:val="2"/>
          </w:tcPr>
          <w:p w:rsidR="00E65C33" w:rsidRPr="00E65C33" w:rsidRDefault="00E65C33">
            <w:pPr>
              <w:rPr>
                <w:b/>
              </w:rPr>
            </w:pPr>
            <w:r w:rsidRPr="00E65C33">
              <w:rPr>
                <w:b/>
              </w:rPr>
              <w:t>Сведения об организации, которая представляет участника</w:t>
            </w:r>
          </w:p>
        </w:tc>
      </w:tr>
      <w:tr w:rsidR="00E65C33" w:rsidRPr="00E65C33" w:rsidTr="00724D88">
        <w:tc>
          <w:tcPr>
            <w:tcW w:w="4672" w:type="dxa"/>
            <w:vAlign w:val="center"/>
          </w:tcPr>
          <w:p w:rsidR="00E65C33" w:rsidRPr="00E65C33" w:rsidRDefault="00E65C33" w:rsidP="00724D88">
            <w: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673" w:type="dxa"/>
            <w:vAlign w:val="center"/>
          </w:tcPr>
          <w:p w:rsidR="00E65C33" w:rsidRPr="00E65C33" w:rsidRDefault="00724D88" w:rsidP="00724D88">
            <w:r>
              <w:t>МОО «Национальный центр социальной помощи», отделение во Владимирской области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Статус участника в объединении</w:t>
            </w:r>
          </w:p>
        </w:tc>
        <w:tc>
          <w:tcPr>
            <w:tcW w:w="4673" w:type="dxa"/>
          </w:tcPr>
          <w:p w:rsidR="00E65C33" w:rsidRPr="00E65C33" w:rsidRDefault="00757061">
            <w:r>
              <w:t>Основатель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Фактический адрес</w:t>
            </w:r>
          </w:p>
        </w:tc>
        <w:tc>
          <w:tcPr>
            <w:tcW w:w="4673" w:type="dxa"/>
          </w:tcPr>
          <w:p w:rsidR="00E65C33" w:rsidRPr="00757061" w:rsidRDefault="00757061">
            <w:r>
              <w:t>г. Владимир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Телефон (указать регион)</w:t>
            </w:r>
          </w:p>
        </w:tc>
        <w:tc>
          <w:tcPr>
            <w:tcW w:w="4673" w:type="dxa"/>
          </w:tcPr>
          <w:p w:rsidR="00E65C33" w:rsidRPr="00E65C33" w:rsidRDefault="00757061">
            <w:r>
              <w:t>8(920)625-09-65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757061" w:rsidRDefault="00E65C33">
            <w:r>
              <w:rPr>
                <w:lang w:val="en-US"/>
              </w:rPr>
              <w:t>e</w:t>
            </w:r>
            <w:r w:rsidRPr="00757061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673" w:type="dxa"/>
          </w:tcPr>
          <w:p w:rsidR="00E65C33" w:rsidRPr="00757061" w:rsidRDefault="00757061" w:rsidP="00757061">
            <w:pPr>
              <w:rPr>
                <w:lang w:val="en-US"/>
              </w:rPr>
            </w:pPr>
            <w:r>
              <w:rPr>
                <w:lang w:val="en-US"/>
              </w:rPr>
              <w:t>info@fonddonorov.ru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Сайт</w:t>
            </w:r>
          </w:p>
        </w:tc>
        <w:tc>
          <w:tcPr>
            <w:tcW w:w="4673" w:type="dxa"/>
          </w:tcPr>
          <w:p w:rsidR="00E65C33" w:rsidRPr="00E65C33" w:rsidRDefault="00757061">
            <w:r>
              <w:rPr>
                <w:lang w:val="en-US"/>
              </w:rPr>
              <w:t>fonddonorov.ru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Дата заполнения</w:t>
            </w:r>
          </w:p>
        </w:tc>
        <w:tc>
          <w:tcPr>
            <w:tcW w:w="4673" w:type="dxa"/>
          </w:tcPr>
          <w:p w:rsidR="00E65C33" w:rsidRPr="00757061" w:rsidRDefault="00757061">
            <w:pPr>
              <w:rPr>
                <w:lang w:val="en-US"/>
              </w:rPr>
            </w:pPr>
            <w:r>
              <w:rPr>
                <w:lang w:val="en-US"/>
              </w:rPr>
              <w:t>29/03/2015</w:t>
            </w:r>
          </w:p>
        </w:tc>
      </w:tr>
    </w:tbl>
    <w:p w:rsidR="00E65C33" w:rsidRDefault="00E65C33"/>
    <w:p w:rsidR="00BB57CA" w:rsidRDefault="00BB57CA"/>
    <w:p w:rsidR="00BB57CA" w:rsidRDefault="00BB57CA">
      <w:r>
        <w:t>«</w:t>
      </w:r>
      <w:r>
        <w:rPr>
          <w:lang w:val="en-US"/>
        </w:rPr>
        <w:t xml:space="preserve">Гордость </w:t>
      </w:r>
      <w:r>
        <w:t>региона»</w:t>
      </w:r>
    </w:p>
    <w:p w:rsidR="00BB57CA" w:rsidRDefault="00BB57CA" w:rsidP="00BB57CA">
      <w:pPr>
        <w:pStyle w:val="a4"/>
        <w:numPr>
          <w:ilvl w:val="0"/>
          <w:numId w:val="3"/>
        </w:numPr>
      </w:pPr>
      <w:r>
        <w:t>Количество реализованных мероприятий (с 2009 года) — 46 мероприятий (акции сдачи крови, лекции, уроки в школах, площадки на форумах)</w:t>
      </w:r>
      <w:r w:rsidR="00C60400">
        <w:t>.</w:t>
      </w:r>
    </w:p>
    <w:p w:rsidR="00BB57CA" w:rsidRDefault="00BB57CA" w:rsidP="00BB57CA">
      <w:pPr>
        <w:pStyle w:val="a4"/>
        <w:numPr>
          <w:ilvl w:val="0"/>
          <w:numId w:val="3"/>
        </w:numPr>
      </w:pPr>
      <w:r>
        <w:t xml:space="preserve">Количество привлеченных доноров — </w:t>
      </w:r>
      <w:r w:rsidR="00C60400">
        <w:t>около 1500 доноров крови.</w:t>
      </w:r>
    </w:p>
    <w:p w:rsidR="00C60400" w:rsidRDefault="00C60400" w:rsidP="00BB57CA">
      <w:pPr>
        <w:pStyle w:val="a4"/>
        <w:numPr>
          <w:ilvl w:val="0"/>
          <w:numId w:val="3"/>
        </w:numPr>
      </w:pPr>
      <w:r>
        <w:t xml:space="preserve">5 вариантов информационных материалов (буклеты, брошюры, </w:t>
      </w:r>
      <w:proofErr w:type="spellStart"/>
      <w:r>
        <w:t>инфографика</w:t>
      </w:r>
      <w:proofErr w:type="spellEnd"/>
      <w:r>
        <w:t>).</w:t>
      </w:r>
    </w:p>
    <w:p w:rsidR="00C60400" w:rsidRDefault="00C60400" w:rsidP="00BB57CA">
      <w:pPr>
        <w:pStyle w:val="a4"/>
        <w:numPr>
          <w:ilvl w:val="0"/>
          <w:numId w:val="3"/>
        </w:numPr>
      </w:pPr>
      <w:r>
        <w:t xml:space="preserve">Количество </w:t>
      </w:r>
      <w:proofErr w:type="spellStart"/>
      <w:r>
        <w:t>кровоотдач</w:t>
      </w:r>
      <w:proofErr w:type="spellEnd"/>
      <w:r>
        <w:t xml:space="preserve"> — 6.</w:t>
      </w:r>
    </w:p>
    <w:p w:rsidR="00C60400" w:rsidRDefault="00C60400" w:rsidP="00C60400">
      <w:pPr>
        <w:pStyle w:val="a4"/>
        <w:numPr>
          <w:ilvl w:val="0"/>
          <w:numId w:val="3"/>
        </w:numPr>
      </w:pPr>
      <w:r>
        <w:t xml:space="preserve">Упоминание в социальных сетях и СМИ: </w:t>
      </w:r>
    </w:p>
    <w:p w:rsidR="0025493F" w:rsidRDefault="004D2B5F" w:rsidP="005B36DF">
      <w:pPr>
        <w:pStyle w:val="a4"/>
        <w:numPr>
          <w:ilvl w:val="0"/>
          <w:numId w:val="5"/>
        </w:numPr>
      </w:pPr>
      <w:hyperlink r:id="rId5" w:history="1">
        <w:r w:rsidR="005B36DF" w:rsidRPr="006F29B7">
          <w:rPr>
            <w:rStyle w:val="a5"/>
          </w:rPr>
          <w:t>http://www.yadonor.ru/interview_97.htm</w:t>
        </w:r>
      </w:hyperlink>
      <w:r w:rsidR="005B36DF">
        <w:t xml:space="preserve"> </w:t>
      </w:r>
    </w:p>
    <w:p w:rsidR="00C60400" w:rsidRDefault="004D2B5F" w:rsidP="005B36DF">
      <w:pPr>
        <w:pStyle w:val="a4"/>
        <w:numPr>
          <w:ilvl w:val="0"/>
          <w:numId w:val="5"/>
        </w:numPr>
      </w:pPr>
      <w:hyperlink r:id="rId6" w:history="1">
        <w:r w:rsidR="0025493F" w:rsidRPr="006F29B7">
          <w:rPr>
            <w:rStyle w:val="a5"/>
          </w:rPr>
          <w:t>https://vk.com/wall12929610_4761</w:t>
        </w:r>
      </w:hyperlink>
    </w:p>
    <w:p w:rsidR="0025493F" w:rsidRDefault="004D2B5F" w:rsidP="005B36DF">
      <w:pPr>
        <w:pStyle w:val="a4"/>
        <w:numPr>
          <w:ilvl w:val="0"/>
          <w:numId w:val="5"/>
        </w:numPr>
      </w:pPr>
      <w:hyperlink r:id="rId7" w:history="1">
        <w:r w:rsidR="0025493F" w:rsidRPr="006F29B7">
          <w:rPr>
            <w:rStyle w:val="a5"/>
          </w:rPr>
          <w:t>http://planet33.ru/users/planet33/blog/161826-natsionalnyy-den-donora-vo-vladimire</w:t>
        </w:r>
      </w:hyperlink>
    </w:p>
    <w:p w:rsidR="005B36DF" w:rsidRDefault="004D2B5F" w:rsidP="005B36DF">
      <w:pPr>
        <w:pStyle w:val="a4"/>
        <w:numPr>
          <w:ilvl w:val="0"/>
          <w:numId w:val="5"/>
        </w:numPr>
      </w:pPr>
      <w:hyperlink r:id="rId8" w:history="1">
        <w:r w:rsidR="005B36DF" w:rsidRPr="006F29B7">
          <w:rPr>
            <w:rStyle w:val="a5"/>
          </w:rPr>
          <w:t>http://www.vedom.ru/news/2011/04/23/4028-krov</w:t>
        </w:r>
      </w:hyperlink>
    </w:p>
    <w:p w:rsidR="005B36DF" w:rsidRDefault="004D2B5F" w:rsidP="005B36DF">
      <w:pPr>
        <w:pStyle w:val="a4"/>
        <w:numPr>
          <w:ilvl w:val="0"/>
          <w:numId w:val="5"/>
        </w:numPr>
      </w:pPr>
      <w:hyperlink r:id="rId9" w:history="1">
        <w:r w:rsidR="005B36DF" w:rsidRPr="006F29B7">
          <w:rPr>
            <w:rStyle w:val="a5"/>
          </w:rPr>
          <w:t>http://www.province.ru/vladimir/priemnaja/itemlist/tag/Владимир,%20фонд%20доноров,%20донор,%20акция</w:t>
        </w:r>
      </w:hyperlink>
      <w:r w:rsidR="005B36DF">
        <w:t xml:space="preserve"> </w:t>
      </w:r>
    </w:p>
    <w:p w:rsidR="0025493F" w:rsidRDefault="004D2B5F" w:rsidP="005B36DF">
      <w:pPr>
        <w:pStyle w:val="a4"/>
        <w:numPr>
          <w:ilvl w:val="0"/>
          <w:numId w:val="5"/>
        </w:numPr>
      </w:pPr>
      <w:hyperlink r:id="rId10" w:history="1">
        <w:r w:rsidR="005B36DF" w:rsidRPr="006F29B7">
          <w:rPr>
            <w:rStyle w:val="a5"/>
          </w:rPr>
          <w:t>http://ekogradmoscow.ru/novosti/vladimirskim-donoram-teper-soobschajut-chto-ih-krov-prigodilas</w:t>
        </w:r>
      </w:hyperlink>
      <w:r w:rsidR="005B36DF">
        <w:t xml:space="preserve"> </w:t>
      </w:r>
    </w:p>
    <w:p w:rsidR="00C60400" w:rsidRDefault="004D2B5F" w:rsidP="005B36DF">
      <w:pPr>
        <w:pStyle w:val="a4"/>
        <w:numPr>
          <w:ilvl w:val="0"/>
          <w:numId w:val="5"/>
        </w:numPr>
      </w:pPr>
      <w:hyperlink r:id="rId11" w:history="1">
        <w:r w:rsidR="0025493F" w:rsidRPr="006F29B7">
          <w:rPr>
            <w:rStyle w:val="a5"/>
          </w:rPr>
          <w:t>http://www.vladtv.ru/society/23393/</w:t>
        </w:r>
      </w:hyperlink>
    </w:p>
    <w:p w:rsidR="005B36DF" w:rsidRDefault="004D2B5F" w:rsidP="005B36DF">
      <w:pPr>
        <w:pStyle w:val="a4"/>
        <w:numPr>
          <w:ilvl w:val="0"/>
          <w:numId w:val="5"/>
        </w:numPr>
      </w:pPr>
      <w:hyperlink r:id="rId12" w:history="1">
        <w:r w:rsidR="005B36DF" w:rsidRPr="006F29B7">
          <w:rPr>
            <w:rStyle w:val="a5"/>
          </w:rPr>
          <w:t>http://vladimir.mk.ru/articles/2014/05/05/sday-krov-spasi-zhizn.html</w:t>
        </w:r>
      </w:hyperlink>
      <w:r w:rsidR="005B36DF">
        <w:t xml:space="preserve"> </w:t>
      </w:r>
    </w:p>
    <w:p w:rsidR="005B36DF" w:rsidRDefault="004D2B5F" w:rsidP="005B36DF">
      <w:pPr>
        <w:pStyle w:val="a4"/>
        <w:numPr>
          <w:ilvl w:val="0"/>
          <w:numId w:val="5"/>
        </w:numPr>
      </w:pPr>
      <w:hyperlink r:id="rId13" w:history="1">
        <w:r w:rsidR="005B36DF" w:rsidRPr="006F29B7">
          <w:rPr>
            <w:rStyle w:val="a5"/>
          </w:rPr>
          <w:t>http://www.murom-mama.ru/novosti/stan-donorom-vladimirskoy-oblasti.html</w:t>
        </w:r>
      </w:hyperlink>
      <w:r w:rsidR="005B36DF">
        <w:t xml:space="preserve"> </w:t>
      </w:r>
    </w:p>
    <w:p w:rsidR="005B36DF" w:rsidRDefault="004D2B5F" w:rsidP="005B36DF">
      <w:pPr>
        <w:pStyle w:val="a4"/>
        <w:numPr>
          <w:ilvl w:val="0"/>
          <w:numId w:val="5"/>
        </w:numPr>
      </w:pPr>
      <w:hyperlink r:id="rId14" w:history="1">
        <w:r w:rsidR="005B36DF" w:rsidRPr="006F29B7">
          <w:rPr>
            <w:rStyle w:val="a5"/>
          </w:rPr>
          <w:t>http://www.mirtv33.ru/2014/03/ryady-donorov-popolnyayutsya-studentami-pervokursnikami/</w:t>
        </w:r>
      </w:hyperlink>
      <w:r w:rsidR="005B36DF">
        <w:t xml:space="preserve"> </w:t>
      </w:r>
    </w:p>
    <w:p w:rsidR="005B36DF" w:rsidRDefault="004D2B5F" w:rsidP="005B36DF">
      <w:pPr>
        <w:pStyle w:val="a4"/>
        <w:numPr>
          <w:ilvl w:val="0"/>
          <w:numId w:val="5"/>
        </w:numPr>
      </w:pPr>
      <w:hyperlink r:id="rId15" w:history="1">
        <w:r w:rsidR="005B36DF" w:rsidRPr="006F29B7">
          <w:rPr>
            <w:rStyle w:val="a5"/>
          </w:rPr>
          <w:t>http://progorod33.ru/newsv2/54917.html</w:t>
        </w:r>
      </w:hyperlink>
      <w:r w:rsidR="005B36DF">
        <w:t xml:space="preserve"> </w:t>
      </w:r>
    </w:p>
    <w:p w:rsidR="005B36DF" w:rsidRDefault="004D2B5F" w:rsidP="005B36DF">
      <w:pPr>
        <w:pStyle w:val="a4"/>
        <w:numPr>
          <w:ilvl w:val="0"/>
          <w:numId w:val="5"/>
        </w:numPr>
      </w:pPr>
      <w:hyperlink r:id="rId16" w:history="1">
        <w:r w:rsidR="005B36DF" w:rsidRPr="006F29B7">
          <w:rPr>
            <w:rStyle w:val="a5"/>
          </w:rPr>
          <w:t>http://sledizanami.ru/guest/view/1061/</w:t>
        </w:r>
      </w:hyperlink>
      <w:r w:rsidR="005B36DF">
        <w:t xml:space="preserve"> </w:t>
      </w:r>
    </w:p>
    <w:p w:rsidR="0025493F" w:rsidRDefault="004D2B5F" w:rsidP="005B36DF">
      <w:pPr>
        <w:pStyle w:val="a4"/>
        <w:numPr>
          <w:ilvl w:val="0"/>
          <w:numId w:val="5"/>
        </w:numPr>
      </w:pPr>
      <w:hyperlink r:id="rId17" w:history="1">
        <w:r w:rsidR="005B36DF" w:rsidRPr="006F29B7">
          <w:rPr>
            <w:rStyle w:val="a5"/>
          </w:rPr>
          <w:t>http://molodeg33.ru/news/litsa/_Vashi_obeshchaniya___ih_nadezhdi_/</w:t>
        </w:r>
      </w:hyperlink>
      <w:r w:rsidR="005B36DF">
        <w:t xml:space="preserve"> </w:t>
      </w:r>
    </w:p>
    <w:p w:rsidR="0025493F" w:rsidRDefault="005B36DF" w:rsidP="00C60400">
      <w:pPr>
        <w:ind w:left="360"/>
      </w:pPr>
      <w:r>
        <w:t>Призывы к общей сдачи крови в тяжелых ситуациях на станции переливания:</w:t>
      </w:r>
    </w:p>
    <w:p w:rsidR="00C60400" w:rsidRDefault="004D2B5F" w:rsidP="005B36DF">
      <w:pPr>
        <w:pStyle w:val="a4"/>
        <w:numPr>
          <w:ilvl w:val="0"/>
          <w:numId w:val="4"/>
        </w:numPr>
      </w:pPr>
      <w:hyperlink r:id="rId18" w:history="1">
        <w:r w:rsidR="005B36DF" w:rsidRPr="006F29B7">
          <w:rPr>
            <w:rStyle w:val="a5"/>
          </w:rPr>
          <w:t>https://vk.com/wall12929610_4700</w:t>
        </w:r>
      </w:hyperlink>
      <w:r w:rsidR="005B36DF">
        <w:t xml:space="preserve"> </w:t>
      </w:r>
    </w:p>
    <w:p w:rsidR="00C60400" w:rsidRDefault="004D2B5F" w:rsidP="005B36DF">
      <w:pPr>
        <w:pStyle w:val="a4"/>
        <w:numPr>
          <w:ilvl w:val="0"/>
          <w:numId w:val="4"/>
        </w:numPr>
      </w:pPr>
      <w:hyperlink r:id="rId19" w:history="1">
        <w:r w:rsidR="005B36DF" w:rsidRPr="006F29B7">
          <w:rPr>
            <w:rStyle w:val="a5"/>
          </w:rPr>
          <w:t>https://vk.com/wall12929610_4861</w:t>
        </w:r>
      </w:hyperlink>
      <w:r w:rsidR="005B36DF">
        <w:t xml:space="preserve"> </w:t>
      </w:r>
    </w:p>
    <w:p w:rsidR="00D95B99" w:rsidRPr="00BB57CA" w:rsidRDefault="00D95B99" w:rsidP="005B36DF">
      <w:bookmarkStart w:id="0" w:name="_GoBack"/>
      <w:bookmarkEnd w:id="0"/>
      <w:r>
        <w:t xml:space="preserve"> </w:t>
      </w:r>
    </w:p>
    <w:sectPr w:rsidR="00D95B99" w:rsidRPr="00BB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B6580"/>
    <w:multiLevelType w:val="hybridMultilevel"/>
    <w:tmpl w:val="20DC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3BD"/>
    <w:multiLevelType w:val="hybridMultilevel"/>
    <w:tmpl w:val="3414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911DE"/>
    <w:multiLevelType w:val="hybridMultilevel"/>
    <w:tmpl w:val="62DC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7004"/>
    <w:multiLevelType w:val="hybridMultilevel"/>
    <w:tmpl w:val="0F7ED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A737C6"/>
    <w:multiLevelType w:val="hybridMultilevel"/>
    <w:tmpl w:val="EA7C1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3"/>
    <w:rsid w:val="00171B59"/>
    <w:rsid w:val="0025493F"/>
    <w:rsid w:val="004D2B5F"/>
    <w:rsid w:val="005B36DF"/>
    <w:rsid w:val="00724D88"/>
    <w:rsid w:val="00757061"/>
    <w:rsid w:val="00BB57CA"/>
    <w:rsid w:val="00C60400"/>
    <w:rsid w:val="00D717CD"/>
    <w:rsid w:val="00D95B99"/>
    <w:rsid w:val="00E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636D-3789-4392-9183-8A02BE5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0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.ru/news/2011/04/23/4028-krov" TargetMode="External"/><Relationship Id="rId13" Type="http://schemas.openxmlformats.org/officeDocument/2006/relationships/hyperlink" Target="http://www.murom-mama.ru/novosti/stan-donorom-vladimirskoy-oblasti.html" TargetMode="External"/><Relationship Id="rId18" Type="http://schemas.openxmlformats.org/officeDocument/2006/relationships/hyperlink" Target="https://vk.com/wall12929610_47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lanet33.ru/users/planet33/blog/161826-natsionalnyy-den-donora-vo-vladimire" TargetMode="External"/><Relationship Id="rId12" Type="http://schemas.openxmlformats.org/officeDocument/2006/relationships/hyperlink" Target="http://vladimir.mk.ru/articles/2014/05/05/sday-krov-spasi-zhizn.html" TargetMode="External"/><Relationship Id="rId17" Type="http://schemas.openxmlformats.org/officeDocument/2006/relationships/hyperlink" Target="http://molodeg33.ru/news/litsa/_Vashi_obeshchaniya___ih_nadezhdi_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edizanami.ru/guest/view/106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12929610_4761" TargetMode="External"/><Relationship Id="rId11" Type="http://schemas.openxmlformats.org/officeDocument/2006/relationships/hyperlink" Target="http://www.vladtv.ru/society/23393/" TargetMode="External"/><Relationship Id="rId5" Type="http://schemas.openxmlformats.org/officeDocument/2006/relationships/hyperlink" Target="http://www.yadonor.ru/interview_97.htm" TargetMode="External"/><Relationship Id="rId15" Type="http://schemas.openxmlformats.org/officeDocument/2006/relationships/hyperlink" Target="http://progorod33.ru/newsv2/54917.html" TargetMode="External"/><Relationship Id="rId10" Type="http://schemas.openxmlformats.org/officeDocument/2006/relationships/hyperlink" Target="http://ekogradmoscow.ru/novosti/vladimirskim-donoram-teper-soobschajut-chto-ih-krov-prigodilas" TargetMode="External"/><Relationship Id="rId19" Type="http://schemas.openxmlformats.org/officeDocument/2006/relationships/hyperlink" Target="https://vk.com/wall12929610_4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ince.ru/vladimir/priemnaja/itemlist/tag/&#1042;&#1083;&#1072;&#1076;&#1080;&#1084;&#1080;&#1088;,%20&#1092;&#1086;&#1085;&#1076;%20&#1076;&#1086;&#1085;&#1086;&#1088;&#1086;&#1074;,%20&#1076;&#1086;&#1085;&#1086;&#1088;,%20&#1072;&#1082;&#1094;&#1080;&#1103;" TargetMode="External"/><Relationship Id="rId14" Type="http://schemas.openxmlformats.org/officeDocument/2006/relationships/hyperlink" Target="http://www.mirtv33.ru/2014/03/ryady-donorov-popolnyayutsya-studentami-pervokursni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Гаращенко</dc:creator>
  <cp:keywords/>
  <dc:description/>
  <cp:lastModifiedBy>ALEX</cp:lastModifiedBy>
  <cp:revision>4</cp:revision>
  <dcterms:created xsi:type="dcterms:W3CDTF">2015-03-29T13:41:00Z</dcterms:created>
  <dcterms:modified xsi:type="dcterms:W3CDTF">2015-03-31T07:29:00Z</dcterms:modified>
</cp:coreProperties>
</file>